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DA3" w:rsidRPr="006F7ABA" w:rsidRDefault="006F7ABA" w:rsidP="00EC0D28">
      <w:pPr>
        <w:jc w:val="center"/>
        <w:rPr>
          <w:b/>
          <w:sz w:val="28"/>
          <w:szCs w:val="28"/>
        </w:rPr>
      </w:pPr>
      <w:r w:rsidRPr="006F7ABA">
        <w:rPr>
          <w:b/>
          <w:sz w:val="28"/>
          <w:szCs w:val="28"/>
        </w:rPr>
        <w:t>СМЕРТНАЯ КАЗНЬ В СИСТЕМЕ УГОЛОВНО-ПРАВОВОЙ ОТВЕТСТВЕННОСТИ</w:t>
      </w:r>
    </w:p>
    <w:p w:rsidR="006A5027" w:rsidRPr="006F7ABA" w:rsidRDefault="00EA4180" w:rsidP="00EC0D28">
      <w:pPr>
        <w:jc w:val="both"/>
        <w:rPr>
          <w:rFonts w:ascii="Times New Roman" w:hAnsi="Times New Roman" w:cs="Times New Roman"/>
          <w:sz w:val="28"/>
          <w:szCs w:val="28"/>
        </w:rPr>
      </w:pPr>
      <w:r w:rsidRPr="006F7ABA">
        <w:rPr>
          <w:rFonts w:ascii="Times New Roman" w:hAnsi="Times New Roman" w:cs="Times New Roman"/>
          <w:sz w:val="28"/>
          <w:szCs w:val="28"/>
        </w:rPr>
        <w:t xml:space="preserve">Защита конституционного строя, обеспечение законности и правопорядка является важнейшей функцией государства. Ее осуществление требует, в первую очередь, принятия мер по предотвращению </w:t>
      </w:r>
      <w:r w:rsidR="006D7194" w:rsidRPr="006F7ABA">
        <w:rPr>
          <w:rFonts w:ascii="Times New Roman" w:hAnsi="Times New Roman" w:cs="Times New Roman"/>
          <w:sz w:val="28"/>
          <w:szCs w:val="28"/>
        </w:rPr>
        <w:t xml:space="preserve">преступных посягательств на охраняемые законом права и интересы личности и государства. Однако не менее </w:t>
      </w:r>
      <w:proofErr w:type="gramStart"/>
      <w:r w:rsidR="006D7194" w:rsidRPr="006F7ABA">
        <w:rPr>
          <w:rFonts w:ascii="Times New Roman" w:hAnsi="Times New Roman" w:cs="Times New Roman"/>
          <w:sz w:val="28"/>
          <w:szCs w:val="28"/>
        </w:rPr>
        <w:t>важное значение</w:t>
      </w:r>
      <w:proofErr w:type="gramEnd"/>
      <w:r w:rsidR="006D7194" w:rsidRPr="006F7ABA">
        <w:rPr>
          <w:rFonts w:ascii="Times New Roman" w:hAnsi="Times New Roman" w:cs="Times New Roman"/>
          <w:sz w:val="28"/>
          <w:szCs w:val="28"/>
        </w:rPr>
        <w:t xml:space="preserve"> имеет установленная государством система мер воздействия по фактам таких посягател</w:t>
      </w:r>
      <w:r w:rsidR="00CB0813" w:rsidRPr="006F7ABA">
        <w:rPr>
          <w:rFonts w:ascii="Times New Roman" w:hAnsi="Times New Roman" w:cs="Times New Roman"/>
          <w:sz w:val="28"/>
          <w:szCs w:val="28"/>
        </w:rPr>
        <w:t xml:space="preserve">ьств. Система мер воздействия </w:t>
      </w:r>
      <w:r w:rsidR="006D7194" w:rsidRPr="006F7ABA">
        <w:rPr>
          <w:rFonts w:ascii="Times New Roman" w:hAnsi="Times New Roman" w:cs="Times New Roman"/>
          <w:sz w:val="28"/>
          <w:szCs w:val="28"/>
        </w:rPr>
        <w:t xml:space="preserve"> должна максимально соответствовать международным станда</w:t>
      </w:r>
      <w:r w:rsidR="00CB0813" w:rsidRPr="006F7ABA">
        <w:rPr>
          <w:rFonts w:ascii="Times New Roman" w:hAnsi="Times New Roman" w:cs="Times New Roman"/>
          <w:sz w:val="28"/>
          <w:szCs w:val="28"/>
        </w:rPr>
        <w:t>ртам в области защиты прав человека, самым основополагающим из которых является право на жизнь. В соответствии со ст.6 Международного пакта о гражданских и политических правах 1966</w:t>
      </w:r>
      <w:r w:rsidR="006A5027" w:rsidRPr="006F7ABA">
        <w:rPr>
          <w:rFonts w:ascii="Times New Roman" w:hAnsi="Times New Roman" w:cs="Times New Roman"/>
          <w:sz w:val="28"/>
          <w:szCs w:val="28"/>
        </w:rPr>
        <w:t xml:space="preserve"> </w:t>
      </w:r>
      <w:r w:rsidR="00CB0813" w:rsidRPr="006F7ABA">
        <w:rPr>
          <w:rFonts w:ascii="Times New Roman" w:hAnsi="Times New Roman" w:cs="Times New Roman"/>
          <w:sz w:val="28"/>
          <w:szCs w:val="28"/>
        </w:rPr>
        <w:t>г. никто не может быть произвольно лишен жизни, а статья 1Протокола №6 к Европейской конвенции о защите прав  человека,</w:t>
      </w:r>
      <w:r w:rsidR="006A5027" w:rsidRPr="006F7ABA">
        <w:rPr>
          <w:rFonts w:ascii="Times New Roman" w:hAnsi="Times New Roman" w:cs="Times New Roman"/>
          <w:sz w:val="28"/>
          <w:szCs w:val="28"/>
        </w:rPr>
        <w:t xml:space="preserve"> самым основополагающим и основных свобод 1950 г. гласит: « Смертная казнь отменяется. Никто не может быть приговорен к смертной казни или казнен». С этих позиций необходимо исходить при разработке системы мер уголовной ответственности.</w:t>
      </w:r>
    </w:p>
    <w:p w:rsidR="007105C9" w:rsidRPr="006F7ABA" w:rsidRDefault="006A5027" w:rsidP="00EC0D28">
      <w:pPr>
        <w:jc w:val="both"/>
        <w:rPr>
          <w:rFonts w:ascii="Times New Roman" w:hAnsi="Times New Roman" w:cs="Times New Roman"/>
          <w:sz w:val="28"/>
          <w:szCs w:val="28"/>
        </w:rPr>
      </w:pPr>
      <w:r w:rsidRPr="006F7ABA">
        <w:rPr>
          <w:rFonts w:ascii="Times New Roman" w:hAnsi="Times New Roman" w:cs="Times New Roman"/>
          <w:sz w:val="28"/>
          <w:szCs w:val="28"/>
        </w:rPr>
        <w:t xml:space="preserve">  Наличие среди мер уголовной ответственности такого вида нака</w:t>
      </w:r>
      <w:r w:rsidR="007105C9" w:rsidRPr="006F7ABA">
        <w:rPr>
          <w:rFonts w:ascii="Times New Roman" w:hAnsi="Times New Roman" w:cs="Times New Roman"/>
          <w:sz w:val="28"/>
          <w:szCs w:val="28"/>
        </w:rPr>
        <w:t xml:space="preserve">зания как смертная </w:t>
      </w:r>
      <w:proofErr w:type="gramStart"/>
      <w:r w:rsidR="007105C9" w:rsidRPr="006F7ABA">
        <w:rPr>
          <w:rFonts w:ascii="Times New Roman" w:hAnsi="Times New Roman" w:cs="Times New Roman"/>
          <w:sz w:val="28"/>
          <w:szCs w:val="28"/>
        </w:rPr>
        <w:t>казнь было призвано предотвращать на территории СССР обострение криминальной ситуации при этом продолжительное время допускалось</w:t>
      </w:r>
      <w:proofErr w:type="gramEnd"/>
      <w:r w:rsidR="007105C9" w:rsidRPr="006F7ABA">
        <w:rPr>
          <w:rFonts w:ascii="Times New Roman" w:hAnsi="Times New Roman" w:cs="Times New Roman"/>
          <w:sz w:val="28"/>
          <w:szCs w:val="28"/>
        </w:rPr>
        <w:t xml:space="preserve"> ее применение и за преступления в сфере экономики.</w:t>
      </w:r>
      <w:r w:rsidR="001C5DA3" w:rsidRPr="006F7ABA">
        <w:rPr>
          <w:rFonts w:ascii="Times New Roman" w:hAnsi="Times New Roman" w:cs="Times New Roman"/>
          <w:sz w:val="28"/>
          <w:szCs w:val="28"/>
        </w:rPr>
        <w:t xml:space="preserve">  </w:t>
      </w:r>
    </w:p>
    <w:p w:rsidR="00993527" w:rsidRPr="006F7ABA" w:rsidRDefault="007105C9" w:rsidP="00EC0D28">
      <w:pPr>
        <w:jc w:val="both"/>
        <w:rPr>
          <w:rFonts w:ascii="Times New Roman" w:hAnsi="Times New Roman" w:cs="Times New Roman"/>
          <w:sz w:val="28"/>
          <w:szCs w:val="28"/>
        </w:rPr>
      </w:pPr>
      <w:r w:rsidRPr="006F7ABA">
        <w:rPr>
          <w:rFonts w:ascii="Times New Roman" w:hAnsi="Times New Roman" w:cs="Times New Roman"/>
          <w:sz w:val="28"/>
          <w:szCs w:val="28"/>
        </w:rPr>
        <w:t xml:space="preserve">  Сложившаяся за многие годы практика применения данного вида </w:t>
      </w:r>
      <w:r w:rsidR="00D20D1C" w:rsidRPr="006F7ABA">
        <w:rPr>
          <w:rFonts w:ascii="Times New Roman" w:hAnsi="Times New Roman" w:cs="Times New Roman"/>
          <w:sz w:val="28"/>
          <w:szCs w:val="28"/>
        </w:rPr>
        <w:t>наказания в РБ на протяжении 10 последних  лет не претерпела каких-либо существенных изменений и характеризуется весьма устойчивыми цифрами,  позволяющими сомневаться в исключительности применения данного вида наказания</w:t>
      </w:r>
      <w:r w:rsidR="006F7ABA" w:rsidRPr="006F7ABA">
        <w:rPr>
          <w:rFonts w:ascii="Times New Roman" w:hAnsi="Times New Roman" w:cs="Times New Roman"/>
          <w:sz w:val="28"/>
          <w:szCs w:val="28"/>
        </w:rPr>
        <w:t>.</w:t>
      </w:r>
      <w:r w:rsidR="00456054" w:rsidRPr="006F7ABA">
        <w:rPr>
          <w:rFonts w:ascii="Times New Roman" w:hAnsi="Times New Roman" w:cs="Times New Roman"/>
          <w:sz w:val="28"/>
          <w:szCs w:val="28"/>
        </w:rPr>
        <w:t xml:space="preserve"> Оно объясняется введением в систему мер уголовной ответственности такого наказания как пожизненное заключение и увеличением срока лишения свободы с 15 до 25 лет по составам преступлений, предусматривающим назначение</w:t>
      </w:r>
      <w:r w:rsidR="00CA44C6" w:rsidRPr="006F7ABA">
        <w:rPr>
          <w:rFonts w:ascii="Times New Roman" w:hAnsi="Times New Roman" w:cs="Times New Roman"/>
          <w:sz w:val="28"/>
          <w:szCs w:val="28"/>
        </w:rPr>
        <w:t xml:space="preserve"> </w:t>
      </w:r>
      <w:r w:rsidR="00456054" w:rsidRPr="006F7ABA">
        <w:rPr>
          <w:rFonts w:ascii="Times New Roman" w:hAnsi="Times New Roman" w:cs="Times New Roman"/>
          <w:sz w:val="28"/>
          <w:szCs w:val="28"/>
        </w:rPr>
        <w:t xml:space="preserve">смертной казни </w:t>
      </w:r>
      <w:proofErr w:type="gramStart"/>
      <w:r w:rsidR="00456054" w:rsidRPr="006F7ABA">
        <w:rPr>
          <w:rFonts w:ascii="Times New Roman" w:hAnsi="Times New Roman" w:cs="Times New Roman"/>
          <w:sz w:val="28"/>
          <w:szCs w:val="28"/>
        </w:rPr>
        <w:t xml:space="preserve">( </w:t>
      </w:r>
      <w:proofErr w:type="gramEnd"/>
      <w:r w:rsidR="00456054" w:rsidRPr="006F7ABA">
        <w:rPr>
          <w:rFonts w:ascii="Times New Roman" w:hAnsi="Times New Roman" w:cs="Times New Roman"/>
          <w:sz w:val="28"/>
          <w:szCs w:val="28"/>
        </w:rPr>
        <w:t>Закон Р</w:t>
      </w:r>
      <w:r w:rsidR="006F7ABA" w:rsidRPr="006F7ABA">
        <w:rPr>
          <w:rFonts w:ascii="Times New Roman" w:hAnsi="Times New Roman" w:cs="Times New Roman"/>
          <w:sz w:val="28"/>
          <w:szCs w:val="28"/>
        </w:rPr>
        <w:t xml:space="preserve">еспублики </w:t>
      </w:r>
      <w:r w:rsidR="00456054" w:rsidRPr="006F7ABA">
        <w:rPr>
          <w:rFonts w:ascii="Times New Roman" w:hAnsi="Times New Roman" w:cs="Times New Roman"/>
          <w:sz w:val="28"/>
          <w:szCs w:val="28"/>
        </w:rPr>
        <w:t>Б</w:t>
      </w:r>
      <w:r w:rsidR="006F7ABA" w:rsidRPr="006F7ABA">
        <w:rPr>
          <w:rFonts w:ascii="Times New Roman" w:hAnsi="Times New Roman" w:cs="Times New Roman"/>
          <w:sz w:val="28"/>
          <w:szCs w:val="28"/>
        </w:rPr>
        <w:t>еларусь</w:t>
      </w:r>
      <w:r w:rsidR="00456054" w:rsidRPr="006F7ABA">
        <w:rPr>
          <w:rFonts w:ascii="Times New Roman" w:hAnsi="Times New Roman" w:cs="Times New Roman"/>
          <w:sz w:val="28"/>
          <w:szCs w:val="28"/>
        </w:rPr>
        <w:t xml:space="preserve"> от 31 декабря 1997 г. № 119-3 « О внесении изменений и дополнений в Уголовный, Уголовно-процессуальный и </w:t>
      </w:r>
      <w:r w:rsidR="00993527" w:rsidRPr="006F7ABA">
        <w:rPr>
          <w:rFonts w:ascii="Times New Roman" w:hAnsi="Times New Roman" w:cs="Times New Roman"/>
          <w:sz w:val="28"/>
          <w:szCs w:val="28"/>
        </w:rPr>
        <w:t>Исправительно-трудовой кодекс Р</w:t>
      </w:r>
      <w:r w:rsidR="006F7ABA" w:rsidRPr="006F7ABA">
        <w:rPr>
          <w:rFonts w:ascii="Times New Roman" w:hAnsi="Times New Roman" w:cs="Times New Roman"/>
          <w:sz w:val="28"/>
          <w:szCs w:val="28"/>
        </w:rPr>
        <w:t xml:space="preserve">еспублики </w:t>
      </w:r>
      <w:r w:rsidR="00993527" w:rsidRPr="006F7ABA">
        <w:rPr>
          <w:rFonts w:ascii="Times New Roman" w:hAnsi="Times New Roman" w:cs="Times New Roman"/>
          <w:sz w:val="28"/>
          <w:szCs w:val="28"/>
        </w:rPr>
        <w:t>Б</w:t>
      </w:r>
      <w:r w:rsidR="006F7ABA" w:rsidRPr="006F7ABA">
        <w:rPr>
          <w:rFonts w:ascii="Times New Roman" w:hAnsi="Times New Roman" w:cs="Times New Roman"/>
          <w:sz w:val="28"/>
          <w:szCs w:val="28"/>
        </w:rPr>
        <w:t>еларусь</w:t>
      </w:r>
      <w:r w:rsidR="00993527" w:rsidRPr="006F7ABA">
        <w:rPr>
          <w:rFonts w:ascii="Times New Roman" w:hAnsi="Times New Roman" w:cs="Times New Roman"/>
          <w:sz w:val="28"/>
          <w:szCs w:val="28"/>
        </w:rPr>
        <w:t xml:space="preserve"> ). </w:t>
      </w:r>
    </w:p>
    <w:p w:rsidR="00EC0D28" w:rsidRPr="006F7ABA" w:rsidRDefault="00993527" w:rsidP="00EC0D28">
      <w:pPr>
        <w:jc w:val="both"/>
        <w:rPr>
          <w:rFonts w:ascii="Times New Roman" w:hAnsi="Times New Roman" w:cs="Times New Roman"/>
          <w:sz w:val="28"/>
          <w:szCs w:val="28"/>
        </w:rPr>
      </w:pPr>
      <w:r w:rsidRPr="006F7ABA">
        <w:rPr>
          <w:rFonts w:ascii="Times New Roman" w:hAnsi="Times New Roman" w:cs="Times New Roman"/>
          <w:sz w:val="28"/>
          <w:szCs w:val="28"/>
        </w:rPr>
        <w:t xml:space="preserve">Большие надежды на более сбалансированные и справедливые подходы к ответственности за преступления </w:t>
      </w:r>
      <w:r w:rsidR="00066925" w:rsidRPr="006F7ABA">
        <w:rPr>
          <w:rFonts w:ascii="Times New Roman" w:hAnsi="Times New Roman" w:cs="Times New Roman"/>
          <w:sz w:val="28"/>
          <w:szCs w:val="28"/>
        </w:rPr>
        <w:t xml:space="preserve">связывались с « реформой» уголовного права. Она завершилась  принятием в 1999 г. нового Уголовного кодекса РБ. В </w:t>
      </w:r>
      <w:proofErr w:type="gramStart"/>
      <w:r w:rsidR="00066925" w:rsidRPr="006F7ABA">
        <w:rPr>
          <w:rFonts w:ascii="Times New Roman" w:hAnsi="Times New Roman" w:cs="Times New Roman"/>
          <w:sz w:val="28"/>
          <w:szCs w:val="28"/>
        </w:rPr>
        <w:t>ч</w:t>
      </w:r>
      <w:proofErr w:type="gramEnd"/>
      <w:r w:rsidR="00066925" w:rsidRPr="006F7ABA">
        <w:rPr>
          <w:rFonts w:ascii="Times New Roman" w:hAnsi="Times New Roman" w:cs="Times New Roman"/>
          <w:sz w:val="28"/>
          <w:szCs w:val="28"/>
        </w:rPr>
        <w:t xml:space="preserve">. 2 ст. 62 нового УК содержится принципиально важные положения, ориентирующие судебную практику на более взвешенный подход к использованию наказания в виде лишения свободы: оно может быть назначено лишь при условии, что цели уголовной ответственности не могут быть достигнуты применением более </w:t>
      </w:r>
      <w:r w:rsidR="00066925" w:rsidRPr="006F7ABA">
        <w:rPr>
          <w:rFonts w:ascii="Times New Roman" w:hAnsi="Times New Roman" w:cs="Times New Roman"/>
          <w:sz w:val="28"/>
          <w:szCs w:val="28"/>
        </w:rPr>
        <w:lastRenderedPageBreak/>
        <w:t xml:space="preserve">мягкого </w:t>
      </w:r>
      <w:r w:rsidR="00CA44C6" w:rsidRPr="006F7ABA">
        <w:rPr>
          <w:rFonts w:ascii="Times New Roman" w:hAnsi="Times New Roman" w:cs="Times New Roman"/>
          <w:sz w:val="28"/>
          <w:szCs w:val="28"/>
        </w:rPr>
        <w:t>наказания. А ст. 62 « Общие начала назначения наказания» предусматривает учитывать мотивы и цели содеянного виновным, характер нанесенного вреда и размер причиненного ущерба, а также мнение потерпевшего по делам частного обвинения.</w:t>
      </w:r>
    </w:p>
    <w:p w:rsidR="006F7ABA" w:rsidRPr="006F7ABA" w:rsidRDefault="006F7ABA" w:rsidP="00EC0D28">
      <w:pPr>
        <w:jc w:val="both"/>
        <w:rPr>
          <w:rFonts w:ascii="Times New Roman" w:hAnsi="Times New Roman" w:cs="Times New Roman"/>
          <w:sz w:val="28"/>
          <w:szCs w:val="28"/>
        </w:rPr>
      </w:pPr>
      <w:r w:rsidRPr="006F7ABA">
        <w:rPr>
          <w:rFonts w:ascii="Times New Roman" w:hAnsi="Times New Roman" w:cs="Times New Roman"/>
          <w:sz w:val="28"/>
          <w:szCs w:val="28"/>
        </w:rPr>
        <w:t>В соответствии с ч. 2</w:t>
      </w:r>
      <w:proofErr w:type="gramStart"/>
      <w:r w:rsidRPr="006F7ABA">
        <w:rPr>
          <w:rFonts w:ascii="Times New Roman" w:hAnsi="Times New Roman" w:cs="Times New Roman"/>
          <w:sz w:val="28"/>
          <w:szCs w:val="28"/>
        </w:rPr>
        <w:t xml:space="preserve"> С</w:t>
      </w:r>
      <w:proofErr w:type="gramEnd"/>
      <w:r w:rsidRPr="006F7ABA">
        <w:rPr>
          <w:rFonts w:ascii="Times New Roman" w:hAnsi="Times New Roman" w:cs="Times New Roman"/>
          <w:sz w:val="28"/>
          <w:szCs w:val="28"/>
        </w:rPr>
        <w:t>т. 59 УК Республики Беларусь, смертная казнь не может быть назначена:</w:t>
      </w:r>
    </w:p>
    <w:p w:rsidR="006F7ABA" w:rsidRPr="006F7ABA" w:rsidRDefault="006F7ABA" w:rsidP="006F7ABA">
      <w:pPr>
        <w:pStyle w:val="a3"/>
        <w:numPr>
          <w:ilvl w:val="0"/>
          <w:numId w:val="1"/>
        </w:numPr>
        <w:jc w:val="both"/>
        <w:rPr>
          <w:rFonts w:ascii="Times New Roman" w:hAnsi="Times New Roman" w:cs="Times New Roman"/>
          <w:sz w:val="28"/>
          <w:szCs w:val="28"/>
        </w:rPr>
      </w:pPr>
      <w:proofErr w:type="gramStart"/>
      <w:r w:rsidRPr="006F7ABA">
        <w:rPr>
          <w:rFonts w:ascii="Times New Roman" w:hAnsi="Times New Roman" w:cs="Times New Roman"/>
          <w:sz w:val="28"/>
          <w:szCs w:val="28"/>
        </w:rPr>
        <w:t>лица, совершившим преступление в возрасте до восемнадцати лет;</w:t>
      </w:r>
      <w:proofErr w:type="gramEnd"/>
    </w:p>
    <w:p w:rsidR="006F7ABA" w:rsidRPr="006F7ABA" w:rsidRDefault="006F7ABA" w:rsidP="006F7ABA">
      <w:pPr>
        <w:pStyle w:val="a3"/>
        <w:numPr>
          <w:ilvl w:val="0"/>
          <w:numId w:val="1"/>
        </w:numPr>
        <w:jc w:val="both"/>
        <w:rPr>
          <w:rFonts w:ascii="Times New Roman" w:hAnsi="Times New Roman" w:cs="Times New Roman"/>
          <w:sz w:val="28"/>
          <w:szCs w:val="28"/>
        </w:rPr>
      </w:pPr>
      <w:r w:rsidRPr="006F7ABA">
        <w:rPr>
          <w:rFonts w:ascii="Times New Roman" w:hAnsi="Times New Roman" w:cs="Times New Roman"/>
          <w:sz w:val="28"/>
          <w:szCs w:val="28"/>
        </w:rPr>
        <w:t>женщинам</w:t>
      </w:r>
      <w:r w:rsidRPr="006F7ABA">
        <w:rPr>
          <w:rFonts w:ascii="Times New Roman" w:hAnsi="Times New Roman" w:cs="Times New Roman"/>
          <w:sz w:val="28"/>
          <w:szCs w:val="28"/>
          <w:lang w:val="en-US"/>
        </w:rPr>
        <w:t>;</w:t>
      </w:r>
    </w:p>
    <w:p w:rsidR="006F7ABA" w:rsidRPr="006F7ABA" w:rsidRDefault="006F7ABA" w:rsidP="006F7ABA">
      <w:pPr>
        <w:pStyle w:val="a3"/>
        <w:numPr>
          <w:ilvl w:val="0"/>
          <w:numId w:val="1"/>
        </w:numPr>
        <w:jc w:val="both"/>
        <w:rPr>
          <w:rFonts w:ascii="Times New Roman" w:hAnsi="Times New Roman" w:cs="Times New Roman"/>
          <w:sz w:val="28"/>
          <w:szCs w:val="28"/>
        </w:rPr>
      </w:pPr>
      <w:proofErr w:type="gramStart"/>
      <w:r w:rsidRPr="006F7ABA">
        <w:rPr>
          <w:rFonts w:ascii="Times New Roman" w:hAnsi="Times New Roman" w:cs="Times New Roman"/>
          <w:sz w:val="28"/>
          <w:szCs w:val="28"/>
        </w:rPr>
        <w:t>мужчинам</w:t>
      </w:r>
      <w:proofErr w:type="gramEnd"/>
      <w:r w:rsidRPr="006F7ABA">
        <w:rPr>
          <w:rFonts w:ascii="Times New Roman" w:hAnsi="Times New Roman" w:cs="Times New Roman"/>
          <w:sz w:val="28"/>
          <w:szCs w:val="28"/>
        </w:rPr>
        <w:t xml:space="preserve"> достигшим ко дню постановления приговора шестидесяти пяти лет.</w:t>
      </w:r>
    </w:p>
    <w:p w:rsidR="005128C4" w:rsidRPr="006F7ABA" w:rsidRDefault="00CA44C6" w:rsidP="00EC0D28">
      <w:pPr>
        <w:jc w:val="both"/>
        <w:rPr>
          <w:rFonts w:ascii="Times New Roman" w:hAnsi="Times New Roman" w:cs="Times New Roman"/>
          <w:sz w:val="28"/>
          <w:szCs w:val="28"/>
        </w:rPr>
      </w:pPr>
      <w:r w:rsidRPr="006F7ABA">
        <w:rPr>
          <w:rFonts w:ascii="Times New Roman" w:hAnsi="Times New Roman" w:cs="Times New Roman"/>
          <w:sz w:val="28"/>
          <w:szCs w:val="28"/>
        </w:rPr>
        <w:t>Весьма важным представляется закрепление в новом УК РБ положения о необходимости и достаточности наказания или иной меры уголовной ответственности для исправления совершившего преступления. При эт</w:t>
      </w:r>
      <w:r w:rsidR="0083398D" w:rsidRPr="006F7ABA">
        <w:rPr>
          <w:rFonts w:ascii="Times New Roman" w:hAnsi="Times New Roman" w:cs="Times New Roman"/>
          <w:sz w:val="28"/>
          <w:szCs w:val="28"/>
        </w:rPr>
        <w:t>ом наказание и иные меры угол</w:t>
      </w:r>
      <w:proofErr w:type="gramStart"/>
      <w:r w:rsidR="0083398D" w:rsidRPr="006F7ABA">
        <w:rPr>
          <w:rFonts w:ascii="Times New Roman" w:hAnsi="Times New Roman" w:cs="Times New Roman"/>
          <w:sz w:val="28"/>
          <w:szCs w:val="28"/>
        </w:rPr>
        <w:t>.</w:t>
      </w:r>
      <w:proofErr w:type="gramEnd"/>
      <w:r w:rsidRPr="006F7ABA">
        <w:rPr>
          <w:rFonts w:ascii="Times New Roman" w:hAnsi="Times New Roman" w:cs="Times New Roman"/>
          <w:sz w:val="28"/>
          <w:szCs w:val="28"/>
        </w:rPr>
        <w:t xml:space="preserve"> </w:t>
      </w:r>
      <w:proofErr w:type="gramStart"/>
      <w:r w:rsidR="0083398D" w:rsidRPr="006F7ABA">
        <w:rPr>
          <w:rFonts w:ascii="Times New Roman" w:hAnsi="Times New Roman" w:cs="Times New Roman"/>
          <w:sz w:val="28"/>
          <w:szCs w:val="28"/>
        </w:rPr>
        <w:t>о</w:t>
      </w:r>
      <w:proofErr w:type="gramEnd"/>
      <w:r w:rsidRPr="006F7ABA">
        <w:rPr>
          <w:rFonts w:ascii="Times New Roman" w:hAnsi="Times New Roman" w:cs="Times New Roman"/>
          <w:sz w:val="28"/>
          <w:szCs w:val="28"/>
        </w:rPr>
        <w:t>т</w:t>
      </w:r>
      <w:r w:rsidR="0083398D" w:rsidRPr="006F7ABA">
        <w:rPr>
          <w:rFonts w:ascii="Times New Roman" w:hAnsi="Times New Roman" w:cs="Times New Roman"/>
          <w:sz w:val="28"/>
          <w:szCs w:val="28"/>
        </w:rPr>
        <w:t>в. не им</w:t>
      </w:r>
      <w:r w:rsidR="00EC0D28" w:rsidRPr="006F7ABA">
        <w:rPr>
          <w:rFonts w:ascii="Times New Roman" w:hAnsi="Times New Roman" w:cs="Times New Roman"/>
          <w:sz w:val="28"/>
          <w:szCs w:val="28"/>
        </w:rPr>
        <w:t>еют своей целью применение физи</w:t>
      </w:r>
      <w:r w:rsidR="0083398D" w:rsidRPr="006F7ABA">
        <w:rPr>
          <w:rFonts w:ascii="Times New Roman" w:hAnsi="Times New Roman" w:cs="Times New Roman"/>
          <w:sz w:val="28"/>
          <w:szCs w:val="28"/>
        </w:rPr>
        <w:t>ческих страданий или униж</w:t>
      </w:r>
      <w:r w:rsidR="00EC0D28" w:rsidRPr="006F7ABA">
        <w:rPr>
          <w:rFonts w:ascii="Times New Roman" w:hAnsi="Times New Roman" w:cs="Times New Roman"/>
          <w:sz w:val="28"/>
          <w:szCs w:val="28"/>
        </w:rPr>
        <w:t>ение человеческого достоинства (</w:t>
      </w:r>
      <w:r w:rsidR="0083398D" w:rsidRPr="006F7ABA">
        <w:rPr>
          <w:rFonts w:ascii="Times New Roman" w:hAnsi="Times New Roman" w:cs="Times New Roman"/>
          <w:sz w:val="28"/>
          <w:szCs w:val="28"/>
        </w:rPr>
        <w:t>ст.</w:t>
      </w:r>
      <w:r w:rsidR="00EC0D28" w:rsidRPr="006F7ABA">
        <w:rPr>
          <w:rFonts w:ascii="Times New Roman" w:hAnsi="Times New Roman" w:cs="Times New Roman"/>
          <w:sz w:val="28"/>
          <w:szCs w:val="28"/>
        </w:rPr>
        <w:t xml:space="preserve"> 3 УК Республики Беларусь</w:t>
      </w:r>
      <w:r w:rsidR="0083398D" w:rsidRPr="006F7ABA">
        <w:rPr>
          <w:rFonts w:ascii="Times New Roman" w:hAnsi="Times New Roman" w:cs="Times New Roman"/>
          <w:sz w:val="28"/>
          <w:szCs w:val="28"/>
        </w:rPr>
        <w:t xml:space="preserve"> ).</w:t>
      </w:r>
    </w:p>
    <w:p w:rsidR="00D37478" w:rsidRPr="006F7ABA" w:rsidRDefault="005128C4" w:rsidP="00EC0D28">
      <w:pPr>
        <w:jc w:val="both"/>
        <w:rPr>
          <w:rFonts w:ascii="Times New Roman" w:hAnsi="Times New Roman" w:cs="Times New Roman"/>
          <w:sz w:val="28"/>
          <w:szCs w:val="28"/>
        </w:rPr>
      </w:pPr>
      <w:r w:rsidRPr="006F7ABA">
        <w:rPr>
          <w:rFonts w:ascii="Times New Roman" w:hAnsi="Times New Roman" w:cs="Times New Roman"/>
          <w:sz w:val="28"/>
          <w:szCs w:val="28"/>
        </w:rPr>
        <w:t xml:space="preserve">  </w:t>
      </w:r>
      <w:r w:rsidR="0083398D" w:rsidRPr="006F7ABA">
        <w:rPr>
          <w:rFonts w:ascii="Times New Roman" w:hAnsi="Times New Roman" w:cs="Times New Roman"/>
          <w:sz w:val="28"/>
          <w:szCs w:val="28"/>
        </w:rPr>
        <w:t>В соответствии с новым основным уголовным законом смертная казнь сохранена, хотя и на альтернативной основе с пожизненным заключением.</w:t>
      </w:r>
      <w:r w:rsidR="00D37478" w:rsidRPr="006F7ABA">
        <w:rPr>
          <w:rFonts w:ascii="Times New Roman" w:hAnsi="Times New Roman" w:cs="Times New Roman"/>
          <w:sz w:val="28"/>
          <w:szCs w:val="28"/>
        </w:rPr>
        <w:t xml:space="preserve"> В качестве исключительных основных видов наказания они могут применяться только в отношении лиц, совершивших особо тяжкие преступления, связанные с умышленным лишением жизни человека при отягчающих обстоятельствах. </w:t>
      </w:r>
    </w:p>
    <w:p w:rsidR="006F7ABA" w:rsidRPr="006F7ABA" w:rsidRDefault="005128C4" w:rsidP="00EC0D28">
      <w:pPr>
        <w:jc w:val="both"/>
        <w:rPr>
          <w:rFonts w:ascii="Times New Roman" w:hAnsi="Times New Roman" w:cs="Times New Roman"/>
          <w:sz w:val="28"/>
          <w:szCs w:val="28"/>
        </w:rPr>
      </w:pPr>
      <w:r w:rsidRPr="006F7ABA">
        <w:rPr>
          <w:rFonts w:ascii="Times New Roman" w:hAnsi="Times New Roman" w:cs="Times New Roman"/>
          <w:sz w:val="28"/>
          <w:szCs w:val="28"/>
        </w:rPr>
        <w:t xml:space="preserve">   </w:t>
      </w:r>
      <w:r w:rsidR="006F7ABA" w:rsidRPr="006F7ABA">
        <w:rPr>
          <w:rFonts w:ascii="Times New Roman" w:hAnsi="Times New Roman" w:cs="Times New Roman"/>
          <w:sz w:val="28"/>
          <w:szCs w:val="28"/>
        </w:rPr>
        <w:t>П</w:t>
      </w:r>
      <w:r w:rsidRPr="006F7ABA">
        <w:rPr>
          <w:rFonts w:ascii="Times New Roman" w:hAnsi="Times New Roman" w:cs="Times New Roman"/>
          <w:sz w:val="28"/>
          <w:szCs w:val="28"/>
        </w:rPr>
        <w:t>уть к отмене смертной казни лежит не только в области уголовной политике. Если, несмотря на наличие альтернативы, судьи будут отдавать предпочтение именно данному виду наказания, то все усилия на коренное изменение ситуации не будут иметь успеха. На нынешнем этапе введения в действие новых уголовного и уголовно-процес</w:t>
      </w:r>
      <w:r w:rsidR="005B5F2D" w:rsidRPr="006F7ABA">
        <w:rPr>
          <w:rFonts w:ascii="Times New Roman" w:hAnsi="Times New Roman" w:cs="Times New Roman"/>
          <w:sz w:val="28"/>
          <w:szCs w:val="28"/>
        </w:rPr>
        <w:t>с</w:t>
      </w:r>
      <w:r w:rsidRPr="006F7ABA">
        <w:rPr>
          <w:rFonts w:ascii="Times New Roman" w:hAnsi="Times New Roman" w:cs="Times New Roman"/>
          <w:sz w:val="28"/>
          <w:szCs w:val="28"/>
        </w:rPr>
        <w:t>уальн</w:t>
      </w:r>
      <w:r w:rsidR="005B5F2D" w:rsidRPr="006F7ABA">
        <w:rPr>
          <w:rFonts w:ascii="Times New Roman" w:hAnsi="Times New Roman" w:cs="Times New Roman"/>
          <w:sz w:val="28"/>
          <w:szCs w:val="28"/>
        </w:rPr>
        <w:t xml:space="preserve">ого кодексов весьма велика роль Верховного Суда РБ, как высшей судебной инстанции в формировании карательной практики на новых принципах уголовной ответственности. В соответствии с положениями уголовно-процессуального законодательства дела о преступлениях, за которые может быть назначена смертная казнь, подсудны областным, Минскому городскому, Белорусскому военному судам, т.е. </w:t>
      </w:r>
      <w:r w:rsidR="00971DB6" w:rsidRPr="006F7ABA">
        <w:rPr>
          <w:rFonts w:ascii="Times New Roman" w:hAnsi="Times New Roman" w:cs="Times New Roman"/>
          <w:sz w:val="28"/>
          <w:szCs w:val="28"/>
        </w:rPr>
        <w:t>судам «второго уровня».</w:t>
      </w:r>
    </w:p>
    <w:p w:rsidR="00971DB6" w:rsidRPr="006F7ABA" w:rsidRDefault="006F7ABA" w:rsidP="006F7ABA">
      <w:pPr>
        <w:ind w:firstLine="708"/>
        <w:jc w:val="both"/>
        <w:rPr>
          <w:rFonts w:ascii="Times New Roman" w:hAnsi="Times New Roman" w:cs="Times New Roman"/>
          <w:sz w:val="28"/>
          <w:szCs w:val="28"/>
        </w:rPr>
      </w:pPr>
      <w:r w:rsidRPr="006F7ABA">
        <w:rPr>
          <w:rFonts w:ascii="Times New Roman" w:hAnsi="Times New Roman" w:cs="Times New Roman"/>
          <w:sz w:val="28"/>
          <w:szCs w:val="28"/>
        </w:rPr>
        <w:t>В</w:t>
      </w:r>
      <w:r w:rsidR="00971DB6" w:rsidRPr="006F7ABA">
        <w:rPr>
          <w:rFonts w:ascii="Times New Roman" w:hAnsi="Times New Roman" w:cs="Times New Roman"/>
          <w:sz w:val="28"/>
          <w:szCs w:val="28"/>
        </w:rPr>
        <w:t xml:space="preserve"> связи с принятием нового УК сделаны всего лишь первые прогрессивные шаги в направлении </w:t>
      </w:r>
      <w:proofErr w:type="spellStart"/>
      <w:r w:rsidR="00971DB6" w:rsidRPr="006F7ABA">
        <w:rPr>
          <w:rFonts w:ascii="Times New Roman" w:hAnsi="Times New Roman" w:cs="Times New Roman"/>
          <w:sz w:val="28"/>
          <w:szCs w:val="28"/>
        </w:rPr>
        <w:t>гум</w:t>
      </w:r>
      <w:r w:rsidR="00EC0D28" w:rsidRPr="006F7ABA">
        <w:rPr>
          <w:rFonts w:ascii="Times New Roman" w:hAnsi="Times New Roman" w:cs="Times New Roman"/>
          <w:sz w:val="28"/>
          <w:szCs w:val="28"/>
        </w:rPr>
        <w:t>м</w:t>
      </w:r>
      <w:r w:rsidR="001C5DA3" w:rsidRPr="006F7ABA">
        <w:rPr>
          <w:rFonts w:ascii="Times New Roman" w:hAnsi="Times New Roman" w:cs="Times New Roman"/>
          <w:sz w:val="28"/>
          <w:szCs w:val="28"/>
        </w:rPr>
        <w:t>а</w:t>
      </w:r>
      <w:r w:rsidR="00971DB6" w:rsidRPr="006F7ABA">
        <w:rPr>
          <w:rFonts w:ascii="Times New Roman" w:hAnsi="Times New Roman" w:cs="Times New Roman"/>
          <w:sz w:val="28"/>
          <w:szCs w:val="28"/>
        </w:rPr>
        <w:t>ни</w:t>
      </w:r>
      <w:r w:rsidR="001C5DA3" w:rsidRPr="006F7ABA">
        <w:rPr>
          <w:rFonts w:ascii="Times New Roman" w:hAnsi="Times New Roman" w:cs="Times New Roman"/>
          <w:sz w:val="28"/>
          <w:szCs w:val="28"/>
        </w:rPr>
        <w:t>зации</w:t>
      </w:r>
      <w:proofErr w:type="spellEnd"/>
      <w:r w:rsidR="001C5DA3" w:rsidRPr="006F7ABA">
        <w:rPr>
          <w:rFonts w:ascii="Times New Roman" w:hAnsi="Times New Roman" w:cs="Times New Roman"/>
          <w:sz w:val="28"/>
          <w:szCs w:val="28"/>
        </w:rPr>
        <w:t xml:space="preserve"> </w:t>
      </w:r>
      <w:r w:rsidR="00971DB6" w:rsidRPr="006F7ABA">
        <w:rPr>
          <w:rFonts w:ascii="Times New Roman" w:hAnsi="Times New Roman" w:cs="Times New Roman"/>
          <w:sz w:val="28"/>
          <w:szCs w:val="28"/>
        </w:rPr>
        <w:t>мер уголовного нака</w:t>
      </w:r>
      <w:r w:rsidR="001C5DA3" w:rsidRPr="006F7ABA">
        <w:rPr>
          <w:rFonts w:ascii="Times New Roman" w:hAnsi="Times New Roman" w:cs="Times New Roman"/>
          <w:sz w:val="28"/>
          <w:szCs w:val="28"/>
        </w:rPr>
        <w:t xml:space="preserve">зания и ограничение смертной казни в нашем государстве. Только дальнейшее развитие </w:t>
      </w:r>
      <w:r w:rsidR="001C5DA3" w:rsidRPr="006F7ABA">
        <w:rPr>
          <w:rFonts w:ascii="Times New Roman" w:hAnsi="Times New Roman" w:cs="Times New Roman"/>
          <w:sz w:val="28"/>
          <w:szCs w:val="28"/>
        </w:rPr>
        <w:lastRenderedPageBreak/>
        <w:t>демократии и укрепление правовых основ государственности может привести к пониманию необходимости ее отмены.</w:t>
      </w:r>
    </w:p>
    <w:p w:rsidR="005128C4" w:rsidRPr="006F7ABA" w:rsidRDefault="005128C4">
      <w:pPr>
        <w:rPr>
          <w:sz w:val="28"/>
          <w:szCs w:val="28"/>
        </w:rPr>
      </w:pPr>
    </w:p>
    <w:p w:rsidR="005128C4" w:rsidRPr="006F7ABA" w:rsidRDefault="005128C4">
      <w:pPr>
        <w:rPr>
          <w:sz w:val="28"/>
          <w:szCs w:val="28"/>
        </w:rPr>
      </w:pPr>
      <w:r w:rsidRPr="006F7ABA">
        <w:rPr>
          <w:sz w:val="28"/>
          <w:szCs w:val="28"/>
        </w:rPr>
        <w:t xml:space="preserve"> </w:t>
      </w:r>
    </w:p>
    <w:p w:rsidR="00D37478" w:rsidRPr="006F7ABA" w:rsidRDefault="00D37478">
      <w:pPr>
        <w:rPr>
          <w:sz w:val="28"/>
          <w:szCs w:val="28"/>
        </w:rPr>
      </w:pPr>
    </w:p>
    <w:sectPr w:rsidR="00D37478" w:rsidRPr="006F7ABA" w:rsidSect="006F7ABA">
      <w:pgSz w:w="11906" w:h="16838"/>
      <w:pgMar w:top="1134" w:right="1133"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121A3A"/>
    <w:multiLevelType w:val="hybridMultilevel"/>
    <w:tmpl w:val="C114C9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4180"/>
    <w:rsid w:val="00066925"/>
    <w:rsid w:val="000C097E"/>
    <w:rsid w:val="001C5DA3"/>
    <w:rsid w:val="001E3C4B"/>
    <w:rsid w:val="00456054"/>
    <w:rsid w:val="005128C4"/>
    <w:rsid w:val="005B5F2D"/>
    <w:rsid w:val="006A5027"/>
    <w:rsid w:val="006D7194"/>
    <w:rsid w:val="006F7ABA"/>
    <w:rsid w:val="007105C9"/>
    <w:rsid w:val="007B3950"/>
    <w:rsid w:val="0083398D"/>
    <w:rsid w:val="00971DB6"/>
    <w:rsid w:val="00985412"/>
    <w:rsid w:val="00993527"/>
    <w:rsid w:val="00CA44C6"/>
    <w:rsid w:val="00CB0813"/>
    <w:rsid w:val="00D20D1C"/>
    <w:rsid w:val="00D37478"/>
    <w:rsid w:val="00DA5E2F"/>
    <w:rsid w:val="00EA4180"/>
    <w:rsid w:val="00EC0D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9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7AB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713</Words>
  <Characters>4065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User</cp:lastModifiedBy>
  <cp:revision>2</cp:revision>
  <dcterms:created xsi:type="dcterms:W3CDTF">2009-03-18T12:00:00Z</dcterms:created>
  <dcterms:modified xsi:type="dcterms:W3CDTF">2009-03-18T12:00:00Z</dcterms:modified>
</cp:coreProperties>
</file>